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B8" w:rsidRDefault="001F61E2" w:rsidP="00AF0D96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CCC9E" wp14:editId="47D2923B">
                <wp:simplePos x="0" y="0"/>
                <wp:positionH relativeFrom="column">
                  <wp:posOffset>914400</wp:posOffset>
                </wp:positionH>
                <wp:positionV relativeFrom="paragraph">
                  <wp:posOffset>-266700</wp:posOffset>
                </wp:positionV>
                <wp:extent cx="4457700" cy="1181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65ED8" w:rsidRDefault="00765ED8">
                            <w:pPr>
                              <w:pStyle w:val="BodyText"/>
                              <w:rPr>
                                <w:b w:val="0"/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in;margin-top:-21pt;width:351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" stroked="f">
                <v:textbox>
                  <w:txbxContent>
                    <w:p w:rsidR="00765ED8" w:rsidRDefault="00765ED8">
                      <w:pPr>
                        <w:pStyle w:val="BodyText"/>
                        <w:rPr>
                          <w:b w:val="0"/>
                          <w:sz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94305651"/>
      <w:r w:rsidR="00AF0D96">
        <w:rPr>
          <w:sz w:val="20"/>
          <w:lang w:val="fr-FR"/>
        </w:rPr>
        <w:t xml:space="preserve">                       </w:t>
      </w:r>
    </w:p>
    <w:p w:rsidR="00BF70B3" w:rsidRPr="00BF70B3" w:rsidRDefault="004453B8" w:rsidP="004453B8">
      <w:pPr>
        <w:spacing w:after="0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BF70B3">
        <w:rPr>
          <w:rFonts w:ascii="Times New Roman" w:hAnsi="Times New Roman"/>
          <w:sz w:val="24"/>
          <w:szCs w:val="24"/>
          <w:lang w:val="ro-RO"/>
        </w:rPr>
        <w:tab/>
      </w:r>
      <w:r w:rsidR="00BF70B3">
        <w:rPr>
          <w:rFonts w:ascii="Times New Roman" w:hAnsi="Times New Roman"/>
          <w:sz w:val="24"/>
          <w:szCs w:val="24"/>
          <w:lang w:val="ro-RO"/>
        </w:rPr>
        <w:tab/>
      </w:r>
    </w:p>
    <w:p w:rsidR="004453B8" w:rsidRDefault="004453B8" w:rsidP="00BF70B3">
      <w:pPr>
        <w:spacing w:after="0"/>
        <w:jc w:val="right"/>
        <w:rPr>
          <w:rFonts w:ascii="Times New Roman" w:hAnsi="Times New Roman"/>
          <w:b/>
          <w:sz w:val="26"/>
          <w:u w:val="single" w:color="000000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Anexa nr. 1</w:t>
      </w:r>
    </w:p>
    <w:p w:rsidR="004453B8" w:rsidRDefault="004453B8" w:rsidP="004453B8">
      <w:pPr>
        <w:spacing w:after="0"/>
        <w:jc w:val="center"/>
        <w:rPr>
          <w:rFonts w:ascii="Times New Roman" w:hAnsi="Times New Roman"/>
          <w:b/>
          <w:sz w:val="26"/>
          <w:u w:val="single" w:color="000000"/>
          <w:lang w:val="ro-RO"/>
        </w:rPr>
      </w:pPr>
    </w:p>
    <w:p w:rsidR="004453B8" w:rsidRDefault="004453B8" w:rsidP="004453B8">
      <w:pPr>
        <w:spacing w:after="0"/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sz w:val="26"/>
          <w:u w:val="single" w:color="000000"/>
          <w:lang w:val="ro-RO"/>
        </w:rPr>
        <w:t>FORMULAR DE RAPORTARE</w:t>
      </w:r>
    </w:p>
    <w:p w:rsidR="004453B8" w:rsidRDefault="004453B8" w:rsidP="004453B8">
      <w:pPr>
        <w:spacing w:after="268" w:line="264" w:lineRule="auto"/>
        <w:ind w:left="2738" w:right="708" w:hanging="1872"/>
        <w:rPr>
          <w:rFonts w:ascii="Times New Roman" w:hAnsi="Times New Roman"/>
          <w:lang w:val="ro-RO"/>
        </w:rPr>
      </w:pPr>
      <w:r>
        <w:rPr>
          <w:rFonts w:ascii="Times New Roman" w:hAnsi="Times New Roman"/>
          <w:sz w:val="21"/>
          <w:lang w:val="ro-RO"/>
        </w:rPr>
        <w:t xml:space="preserve">privind nerespectarea dispozițiilor legale ale actelor normative în sensul Legii nr. 361/2022 privind protecția avertizorilor în interes public </w:t>
      </w:r>
    </w:p>
    <w:p w:rsidR="004453B8" w:rsidRDefault="004453B8" w:rsidP="0002672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33"/>
        <w:ind w:left="17" w:right="115"/>
        <w:rPr>
          <w:rFonts w:ascii="Times New Roman" w:hAnsi="Times New Roman"/>
          <w:lang w:val="ro-RO"/>
        </w:rPr>
      </w:pPr>
      <w:r>
        <w:rPr>
          <w:rFonts w:ascii="Times New Roman" w:hAnsi="Times New Roman"/>
          <w:sz w:val="21"/>
          <w:lang w:val="ro-RO"/>
        </w:rPr>
        <w:t xml:space="preserve">Formularul de raportare, precum și eventualele probe furnizate în susținerea raportării, pot fi transmise pe adresa de e‐mail: </w:t>
      </w:r>
      <w:r>
        <w:rPr>
          <w:rFonts w:ascii="Times New Roman" w:hAnsi="Times New Roman"/>
          <w:sz w:val="21"/>
          <w:u w:val="single" w:color="000000"/>
          <w:lang w:val="ro-RO"/>
        </w:rPr>
        <w:t>.....................................................</w:t>
      </w:r>
      <w:r>
        <w:rPr>
          <w:rFonts w:ascii="Times New Roman" w:hAnsi="Times New Roman"/>
          <w:sz w:val="21"/>
          <w:lang w:val="ro-RO"/>
        </w:rPr>
        <w:t xml:space="preserve"> (dimensiunea maximă acceptată este de 10M) sau letric, prin poștă, la adresa: .............................................................. – Confidențial! avertizor în interes public</w:t>
      </w:r>
    </w:p>
    <w:tbl>
      <w:tblPr>
        <w:tblStyle w:val="TableGrid"/>
        <w:tblW w:w="13033" w:type="dxa"/>
        <w:tblInd w:w="5" w:type="dxa"/>
        <w:tblCellMar>
          <w:top w:w="103" w:type="dxa"/>
          <w:left w:w="101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466"/>
        <w:gridCol w:w="3531"/>
        <w:gridCol w:w="9036"/>
      </w:tblGrid>
      <w:tr w:rsidR="004453B8" w:rsidTr="00026724">
        <w:trPr>
          <w:trHeight w:val="344"/>
        </w:trPr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3B8" w:rsidRDefault="004453B8">
            <w:pPr>
              <w:spacing w:after="0" w:line="240" w:lineRule="auto"/>
              <w:ind w:left="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DATE DESPRE AVERTIZORUL ÎN INTERES PUBLIC </w:t>
            </w:r>
          </w:p>
        </w:tc>
      </w:tr>
      <w:tr w:rsidR="004453B8" w:rsidTr="00026724">
        <w:trPr>
          <w:trHeight w:val="41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ind w:left="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1.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Nume și prenume 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color w:val="BFBFBF" w:themeColor="background1" w:themeShade="BF"/>
                <w:sz w:val="21"/>
                <w:lang w:val="ro-RO"/>
              </w:rPr>
              <w:t xml:space="preserve">(opțional) </w:t>
            </w:r>
          </w:p>
        </w:tc>
      </w:tr>
      <w:tr w:rsidR="004453B8" w:rsidTr="00026724">
        <w:trPr>
          <w:trHeight w:val="50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ind w:left="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2.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CNP 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color w:val="BFBFBF" w:themeColor="background1" w:themeShade="BF"/>
                <w:sz w:val="21"/>
                <w:lang w:val="ro-RO"/>
              </w:rPr>
              <w:t>(opțional)</w:t>
            </w: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</w:tc>
      </w:tr>
      <w:tr w:rsidR="004453B8" w:rsidTr="00026724">
        <w:trPr>
          <w:trHeight w:val="98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3B8" w:rsidRDefault="004453B8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>3.</w:t>
            </w:r>
          </w:p>
          <w:p w:rsidR="004453B8" w:rsidRDefault="004453B8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Modalitatea de corespondență </w:t>
            </w:r>
          </w:p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17"/>
                <w:lang w:val="ro-RO"/>
              </w:rPr>
              <w:t>Obs: pentru îndeplinirea obligaţiei de transmitere a confirmării de primire, potrivit art.10 alin.(1) lit.b), sau de informare cu privire la modalitatea de soluţionare a raportării, potrivit art. 13 alin.(2) lit.f) se va completa una din primele trei opţiuni</w:t>
            </w: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</w:tc>
      </w:tr>
      <w:tr w:rsidR="004453B8" w:rsidTr="00026724">
        <w:trPr>
          <w:trHeight w:val="7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ind w:left="19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>a)</w:t>
            </w:r>
            <w:r>
              <w:rPr>
                <w:rFonts w:ascii="Times New Roman" w:eastAsia="Arial" w:hAnsi="Times New Roman"/>
                <w:sz w:val="21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1"/>
                <w:lang w:val="ro-RO"/>
              </w:rPr>
              <w:t xml:space="preserve">Poștă, la adresa de corespondență: 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</w:tc>
      </w:tr>
      <w:tr w:rsidR="004453B8" w:rsidTr="00026724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ind w:left="19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>b)</w:t>
            </w:r>
            <w:r>
              <w:rPr>
                <w:rFonts w:ascii="Times New Roman" w:eastAsia="Arial" w:hAnsi="Times New Roman"/>
                <w:sz w:val="21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1"/>
                <w:lang w:val="ro-RO"/>
              </w:rPr>
              <w:t xml:space="preserve">Email: 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</w:tc>
      </w:tr>
      <w:tr w:rsidR="004453B8" w:rsidTr="00026724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ind w:left="19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>c)</w:t>
            </w:r>
            <w:r>
              <w:rPr>
                <w:rFonts w:ascii="Times New Roman" w:eastAsia="Arial" w:hAnsi="Times New Roman"/>
                <w:sz w:val="21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1"/>
                <w:lang w:val="ro-RO"/>
              </w:rPr>
              <w:t xml:space="preserve">Telefon: 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</w:tc>
      </w:tr>
      <w:tr w:rsidR="004453B8" w:rsidTr="00026724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ind w:left="19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>d)</w:t>
            </w:r>
            <w:r>
              <w:rPr>
                <w:rFonts w:ascii="Times New Roman" w:eastAsia="Arial" w:hAnsi="Times New Roman"/>
                <w:sz w:val="21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1"/>
                <w:lang w:val="ro-RO"/>
              </w:rPr>
              <w:t xml:space="preserve">Nu doresc să fiu contactat 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</w:tc>
      </w:tr>
      <w:tr w:rsidR="004453B8" w:rsidTr="00026724">
        <w:trPr>
          <w:trHeight w:val="343"/>
        </w:trPr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ind w:left="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lastRenderedPageBreak/>
              <w:t>CONȚINUTUL RAPORTĂRII PRIVIND ÎNCĂLCĂRI ALE LEGII</w:t>
            </w:r>
            <w:r>
              <w:rPr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sz w:val="21"/>
                <w:lang w:val="ro-RO"/>
              </w:rPr>
              <w:t xml:space="preserve">: </w:t>
            </w:r>
          </w:p>
        </w:tc>
      </w:tr>
      <w:tr w:rsidR="004453B8" w:rsidTr="00026724">
        <w:trPr>
          <w:trHeight w:val="171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ind w:left="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4.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Contextul profesional în care au fost obținute informațiile: 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</w:tc>
      </w:tr>
      <w:tr w:rsidR="004453B8" w:rsidTr="00026724">
        <w:trPr>
          <w:trHeight w:val="170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ind w:left="1"/>
              <w:rPr>
                <w:rFonts w:ascii="Times New Roman" w:hAnsi="Times New Roman"/>
                <w:sz w:val="21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>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>Persoana vizată / persoanele vizate (dacă este cunoscută/sunt cunoscute)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sz w:val="21"/>
                <w:lang w:val="ro-RO"/>
              </w:rPr>
            </w:pPr>
          </w:p>
        </w:tc>
      </w:tr>
    </w:tbl>
    <w:p w:rsidR="004453B8" w:rsidRDefault="004453B8" w:rsidP="004453B8">
      <w:pPr>
        <w:spacing w:after="0"/>
        <w:rPr>
          <w:rFonts w:ascii="Times New Roman" w:eastAsia="Calibri" w:hAnsi="Times New Roman"/>
          <w:lang w:val="ro-RO" w:eastAsia="en-GB"/>
        </w:rPr>
      </w:pPr>
      <w:r>
        <w:rPr>
          <w:rFonts w:ascii="Times New Roman" w:hAnsi="Times New Roman"/>
          <w:sz w:val="19"/>
          <w:lang w:val="ro-RO"/>
        </w:rPr>
        <w:t xml:space="preserve"> </w:t>
      </w:r>
    </w:p>
    <w:tbl>
      <w:tblPr>
        <w:tblStyle w:val="TableGrid"/>
        <w:tblW w:w="13056" w:type="dxa"/>
        <w:tblInd w:w="5" w:type="dxa"/>
        <w:tblCellMar>
          <w:top w:w="103" w:type="dxa"/>
          <w:left w:w="101" w:type="dxa"/>
          <w:right w:w="53" w:type="dxa"/>
        </w:tblCellMar>
        <w:tblLook w:val="04A0" w:firstRow="1" w:lastRow="0" w:firstColumn="1" w:lastColumn="0" w:noHBand="0" w:noVBand="1"/>
      </w:tblPr>
      <w:tblGrid>
        <w:gridCol w:w="471"/>
        <w:gridCol w:w="3571"/>
        <w:gridCol w:w="9014"/>
      </w:tblGrid>
      <w:tr w:rsidR="004453B8" w:rsidTr="00AF0D96">
        <w:trPr>
          <w:trHeight w:val="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ind w:left="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6.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57" w:line="240" w:lineRule="auto"/>
              <w:ind w:right="48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>Descrierea detaliată a faptei/faptelor susceptibile să constituie încălcări ale legii în cadrul CJCPCT.Ilfov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36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6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6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6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6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6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lastRenderedPageBreak/>
              <w:t xml:space="preserve"> </w:t>
            </w:r>
          </w:p>
          <w:p w:rsidR="004453B8" w:rsidRDefault="004453B8">
            <w:pPr>
              <w:spacing w:after="36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6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6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  <w:p w:rsidR="004453B8" w:rsidRDefault="004453B8">
            <w:pPr>
              <w:spacing w:after="37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 </w:t>
            </w:r>
          </w:p>
        </w:tc>
      </w:tr>
      <w:tr w:rsidR="004453B8" w:rsidTr="00AF0D96">
        <w:trPr>
          <w:trHeight w:val="114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ind w:left="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lastRenderedPageBreak/>
              <w:t xml:space="preserve">7.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Menționați documentele care pot fi verificate în cadrul acțiunilor </w:t>
            </w:r>
          </w:p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subsecvente, dacă este posibil: 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</w:tc>
      </w:tr>
      <w:tr w:rsidR="004453B8" w:rsidTr="00AF0D96">
        <w:trPr>
          <w:trHeight w:val="139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ind w:left="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8.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B8" w:rsidRDefault="004453B8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Lista documentelor care se transmit cu titlu de probă 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</w:tc>
      </w:tr>
    </w:tbl>
    <w:p w:rsidR="004453B8" w:rsidRDefault="004453B8" w:rsidP="004453B8">
      <w:pPr>
        <w:spacing w:after="0"/>
        <w:ind w:right="524"/>
        <w:jc w:val="center"/>
        <w:rPr>
          <w:rFonts w:ascii="Times New Roman" w:eastAsia="Calibri" w:hAnsi="Times New Roman"/>
          <w:lang w:val="ro-RO" w:eastAsia="en-GB"/>
        </w:rPr>
      </w:pPr>
      <w:r>
        <w:rPr>
          <w:rFonts w:ascii="Times New Roman" w:hAnsi="Times New Roman"/>
          <w:sz w:val="19"/>
          <w:lang w:val="ro-RO"/>
        </w:rPr>
        <w:t xml:space="preserve">  </w:t>
      </w:r>
    </w:p>
    <w:p w:rsidR="004453B8" w:rsidRDefault="004453B8" w:rsidP="004453B8">
      <w:pPr>
        <w:spacing w:after="0" w:line="264" w:lineRule="auto"/>
        <w:ind w:left="-5" w:right="242" w:firstLine="71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sz w:val="21"/>
          <w:lang w:val="ro-RO"/>
        </w:rPr>
        <w:t xml:space="preserve">Îmi exprim consimțământul cu privire la prelucrarea datelor cu caracter personal (în cazul în care acestea au fost transmise prin formularul de mai sus) în vederea procesării solicitării raportării mele.  </w:t>
      </w:r>
    </w:p>
    <w:p w:rsidR="004453B8" w:rsidRDefault="004453B8" w:rsidP="004453B8">
      <w:pPr>
        <w:spacing w:after="0" w:line="264" w:lineRule="auto"/>
        <w:ind w:left="-5" w:right="242" w:firstLine="714"/>
        <w:jc w:val="both"/>
        <w:rPr>
          <w:rFonts w:ascii="Times New Roman" w:hAnsi="Times New Roman"/>
          <w:sz w:val="21"/>
          <w:lang w:val="ro-RO"/>
        </w:rPr>
      </w:pPr>
      <w:r>
        <w:rPr>
          <w:rFonts w:ascii="Times New Roman" w:hAnsi="Times New Roman"/>
          <w:sz w:val="21"/>
          <w:lang w:val="ro-RO"/>
        </w:rPr>
        <w:t xml:space="preserve">Retragerea consimțământului PDCP (prelucrarea datelor cu caracter personal) este oricând posibilă prin transmiterea unei solicitări pe adresa ............................................... </w:t>
      </w:r>
    </w:p>
    <w:p w:rsidR="004453B8" w:rsidRDefault="004453B8" w:rsidP="004453B8">
      <w:pPr>
        <w:spacing w:after="0" w:line="264" w:lineRule="auto"/>
        <w:ind w:left="-5" w:right="242" w:firstLine="714"/>
        <w:jc w:val="both"/>
        <w:rPr>
          <w:rFonts w:ascii="Times New Roman" w:hAnsi="Times New Roman"/>
          <w:lang w:val="ro-RO"/>
        </w:rPr>
      </w:pPr>
    </w:p>
    <w:tbl>
      <w:tblPr>
        <w:tblStyle w:val="TableGrid"/>
        <w:tblW w:w="12467" w:type="dxa"/>
        <w:tblInd w:w="5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149"/>
        <w:gridCol w:w="8318"/>
      </w:tblGrid>
      <w:tr w:rsidR="004453B8" w:rsidTr="00026724">
        <w:trPr>
          <w:trHeight w:val="279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DATA: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SEMNĂTURA: </w:t>
            </w:r>
          </w:p>
        </w:tc>
      </w:tr>
      <w:tr w:rsidR="004453B8" w:rsidTr="00026724">
        <w:trPr>
          <w:trHeight w:val="779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ind w:left="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B8" w:rsidRDefault="004453B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1"/>
                <w:lang w:val="ro-RO"/>
              </w:rPr>
              <w:t xml:space="preserve"> </w:t>
            </w:r>
          </w:p>
        </w:tc>
      </w:tr>
      <w:bookmarkEnd w:id="0"/>
    </w:tbl>
    <w:p w:rsidR="004453B8" w:rsidRDefault="004453B8" w:rsidP="004453B8">
      <w:pPr>
        <w:spacing w:after="19"/>
        <w:rPr>
          <w:rFonts w:ascii="Times New Roman" w:eastAsia="Calibri" w:hAnsi="Times New Roman"/>
          <w:lang w:val="ro-RO" w:eastAsia="en-GB"/>
        </w:rPr>
      </w:pPr>
    </w:p>
    <w:p w:rsidR="00FD6863" w:rsidRDefault="00FD6863" w:rsidP="00FD6863">
      <w:pPr>
        <w:spacing w:after="0"/>
        <w:ind w:right="2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D6863" w:rsidRPr="00FD6863" w:rsidRDefault="00FD6863" w:rsidP="00FD6863">
      <w:pPr>
        <w:spacing w:after="0"/>
        <w:ind w:right="2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42F49" w:rsidRDefault="004453B8" w:rsidP="00AF0D96">
      <w:pPr>
        <w:spacing w:after="0"/>
        <w:ind w:right="22"/>
        <w:jc w:val="both"/>
        <w:rPr>
          <w:rFonts w:ascii="Times New Roman" w:hAnsi="Times New Roman"/>
          <w:sz w:val="24"/>
          <w:szCs w:val="24"/>
          <w:lang w:val="ro-RO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sectPr w:rsidR="00D42F49" w:rsidSect="00AF0D96">
      <w:pgSz w:w="15840" w:h="12240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D9" w:rsidRDefault="00D628D9">
      <w:pPr>
        <w:spacing w:line="240" w:lineRule="auto"/>
      </w:pPr>
      <w:r>
        <w:separator/>
      </w:r>
    </w:p>
  </w:endnote>
  <w:endnote w:type="continuationSeparator" w:id="0">
    <w:p w:rsidR="00D628D9" w:rsidRDefault="00D62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D9" w:rsidRDefault="00D628D9">
      <w:pPr>
        <w:spacing w:after="0"/>
      </w:pPr>
      <w:r>
        <w:separator/>
      </w:r>
    </w:p>
  </w:footnote>
  <w:footnote w:type="continuationSeparator" w:id="0">
    <w:p w:rsidR="00D628D9" w:rsidRDefault="00D628D9">
      <w:pPr>
        <w:spacing w:after="0"/>
      </w:pPr>
      <w:r>
        <w:continuationSeparator/>
      </w:r>
    </w:p>
  </w:footnote>
  <w:footnote w:id="1">
    <w:p w:rsidR="00765ED8" w:rsidRDefault="00765ED8" w:rsidP="004453B8">
      <w:pPr>
        <w:pStyle w:val="footnotedescription"/>
        <w:spacing w:line="256" w:lineRule="auto"/>
        <w:ind w:right="0"/>
        <w:jc w:val="lef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B16300"/>
    <w:multiLevelType w:val="singleLevel"/>
    <w:tmpl w:val="BEB16300"/>
    <w:lvl w:ilvl="0">
      <w:start w:val="1"/>
      <w:numFmt w:val="lowerLetter"/>
      <w:suff w:val="space"/>
      <w:lvlText w:val="%1)"/>
      <w:lvlJc w:val="left"/>
    </w:lvl>
  </w:abstractNum>
  <w:abstractNum w:abstractNumId="1">
    <w:nsid w:val="F79651F7"/>
    <w:multiLevelType w:val="singleLevel"/>
    <w:tmpl w:val="F79651F7"/>
    <w:lvl w:ilvl="0">
      <w:start w:val="1"/>
      <w:numFmt w:val="lowerLetter"/>
      <w:suff w:val="space"/>
      <w:lvlText w:val="%1)"/>
      <w:lvlJc w:val="left"/>
    </w:lvl>
  </w:abstractNum>
  <w:abstractNum w:abstractNumId="2">
    <w:nsid w:val="0A2985BC"/>
    <w:multiLevelType w:val="singleLevel"/>
    <w:tmpl w:val="0A2985BC"/>
    <w:lvl w:ilvl="0">
      <w:start w:val="1"/>
      <w:numFmt w:val="lowerLetter"/>
      <w:suff w:val="space"/>
      <w:lvlText w:val="%1)"/>
      <w:lvlJc w:val="left"/>
    </w:lvl>
  </w:abstractNum>
  <w:abstractNum w:abstractNumId="3">
    <w:nsid w:val="0D4E258D"/>
    <w:multiLevelType w:val="multilevel"/>
    <w:tmpl w:val="0D4E258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1271D"/>
    <w:multiLevelType w:val="hybridMultilevel"/>
    <w:tmpl w:val="5E1CC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065F6"/>
    <w:multiLevelType w:val="hybridMultilevel"/>
    <w:tmpl w:val="B380C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90FED"/>
    <w:multiLevelType w:val="hybridMultilevel"/>
    <w:tmpl w:val="02DC0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3169A"/>
    <w:multiLevelType w:val="multilevel"/>
    <w:tmpl w:val="4393169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929457"/>
    <w:multiLevelType w:val="singleLevel"/>
    <w:tmpl w:val="70929457"/>
    <w:lvl w:ilvl="0">
      <w:start w:val="1"/>
      <w:numFmt w:val="lowerLetter"/>
      <w:suff w:val="space"/>
      <w:lvlText w:val="%1)"/>
      <w:lvlJc w:val="left"/>
    </w:lvl>
  </w:abstractNum>
  <w:abstractNum w:abstractNumId="9">
    <w:nsid w:val="7A1E2157"/>
    <w:multiLevelType w:val="multilevel"/>
    <w:tmpl w:val="7A1E215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7"/>
    <w:rsid w:val="00025423"/>
    <w:rsid w:val="00026724"/>
    <w:rsid w:val="00031DFE"/>
    <w:rsid w:val="0003727E"/>
    <w:rsid w:val="000B28EF"/>
    <w:rsid w:val="000D4A14"/>
    <w:rsid w:val="001A2F75"/>
    <w:rsid w:val="001D5CB0"/>
    <w:rsid w:val="001F61E2"/>
    <w:rsid w:val="0020270A"/>
    <w:rsid w:val="00203C02"/>
    <w:rsid w:val="002459C5"/>
    <w:rsid w:val="00266FA9"/>
    <w:rsid w:val="0034568D"/>
    <w:rsid w:val="00355522"/>
    <w:rsid w:val="004066D8"/>
    <w:rsid w:val="00420957"/>
    <w:rsid w:val="004353CC"/>
    <w:rsid w:val="004453B8"/>
    <w:rsid w:val="005114F9"/>
    <w:rsid w:val="00590829"/>
    <w:rsid w:val="00636199"/>
    <w:rsid w:val="006F660B"/>
    <w:rsid w:val="00765ED8"/>
    <w:rsid w:val="007D2D3B"/>
    <w:rsid w:val="0083397B"/>
    <w:rsid w:val="0084499A"/>
    <w:rsid w:val="008D426E"/>
    <w:rsid w:val="008F6CEC"/>
    <w:rsid w:val="00953594"/>
    <w:rsid w:val="009854EB"/>
    <w:rsid w:val="009E3446"/>
    <w:rsid w:val="00AB5987"/>
    <w:rsid w:val="00AF0D96"/>
    <w:rsid w:val="00BA1684"/>
    <w:rsid w:val="00BB0864"/>
    <w:rsid w:val="00BE7861"/>
    <w:rsid w:val="00BF1F27"/>
    <w:rsid w:val="00BF70B3"/>
    <w:rsid w:val="00C172F8"/>
    <w:rsid w:val="00C343E6"/>
    <w:rsid w:val="00C35A97"/>
    <w:rsid w:val="00C36C5B"/>
    <w:rsid w:val="00C66356"/>
    <w:rsid w:val="00C83286"/>
    <w:rsid w:val="00D11B56"/>
    <w:rsid w:val="00D42F49"/>
    <w:rsid w:val="00D628D9"/>
    <w:rsid w:val="00E6786A"/>
    <w:rsid w:val="00EB6497"/>
    <w:rsid w:val="00EB7272"/>
    <w:rsid w:val="00EC6632"/>
    <w:rsid w:val="00F03B15"/>
    <w:rsid w:val="00F153D4"/>
    <w:rsid w:val="00F606E1"/>
    <w:rsid w:val="00F6714F"/>
    <w:rsid w:val="00F717D4"/>
    <w:rsid w:val="00F8352D"/>
    <w:rsid w:val="00F928B4"/>
    <w:rsid w:val="00FC2251"/>
    <w:rsid w:val="00FD6863"/>
    <w:rsid w:val="0827777B"/>
    <w:rsid w:val="1EF22523"/>
    <w:rsid w:val="2477711D"/>
    <w:rsid w:val="34936758"/>
    <w:rsid w:val="3CC20C2A"/>
    <w:rsid w:val="45E55952"/>
    <w:rsid w:val="5691158B"/>
    <w:rsid w:val="5B7423FC"/>
    <w:rsid w:val="5C4A0F70"/>
    <w:rsid w:val="61110903"/>
    <w:rsid w:val="66932E60"/>
    <w:rsid w:val="6C9172AB"/>
    <w:rsid w:val="6CF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ro-RO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spacing w:after="0" w:line="240" w:lineRule="auto"/>
      <w:jc w:val="center"/>
      <w:outlineLvl w:val="1"/>
    </w:pPr>
    <w:rPr>
      <w:rFonts w:ascii="Arial Black" w:hAnsi="Arial Black"/>
      <w:b/>
      <w:sz w:val="4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qFormat/>
    <w:pPr>
      <w:spacing w:after="0" w:line="240" w:lineRule="auto"/>
      <w:jc w:val="center"/>
    </w:pPr>
    <w:rPr>
      <w:rFonts w:ascii="Times New Roman" w:hAnsi="Times New Roman"/>
      <w:b/>
      <w:sz w:val="40"/>
      <w:szCs w:val="24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32"/>
      <w:szCs w:val="20"/>
      <w:lang w:val="ro-RO" w:eastAsia="zh-CN"/>
    </w:rPr>
  </w:style>
  <w:style w:type="character" w:customStyle="1" w:styleId="Heading2Char">
    <w:name w:val="Heading 2 Char"/>
    <w:basedOn w:val="DefaultParagraphFont"/>
    <w:link w:val="Heading2"/>
    <w:semiHidden/>
    <w:rPr>
      <w:rFonts w:ascii="Arial Black" w:eastAsia="Times New Roman" w:hAnsi="Arial Black" w:cs="Times New Roman"/>
      <w:b/>
      <w:sz w:val="44"/>
      <w:szCs w:val="20"/>
      <w:lang w:val="ro-RO" w:eastAsia="zh-CN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 w:cs="Times New Roman"/>
      <w:b/>
      <w:sz w:val="40"/>
      <w:szCs w:val="24"/>
      <w:lang w:val="zh-CN" w:eastAsia="zh-CN"/>
    </w:rPr>
  </w:style>
  <w:style w:type="character" w:customStyle="1" w:styleId="pt1">
    <w:name w:val="pt1"/>
    <w:qFormat/>
    <w:rPr>
      <w:b/>
      <w:bCs/>
      <w:color w:val="8F0000"/>
    </w:rPr>
  </w:style>
  <w:style w:type="character" w:customStyle="1" w:styleId="tpt1">
    <w:name w:val="tpt1"/>
    <w:basedOn w:val="DefaultParagraphFont"/>
    <w:qFormat/>
  </w:style>
  <w:style w:type="character" w:customStyle="1" w:styleId="markedcontent">
    <w:name w:val="markedcontent"/>
    <w:basedOn w:val="DefaultParagraphFont"/>
    <w:qFormat/>
  </w:style>
  <w:style w:type="character" w:customStyle="1" w:styleId="salnbdy">
    <w:name w:val="s_aln_bdy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footnotedescriptionChar">
    <w:name w:val="footnote description Char"/>
    <w:link w:val="footnotedescription"/>
    <w:locked/>
    <w:rsid w:val="004453B8"/>
    <w:rPr>
      <w:rFonts w:ascii="Calibri" w:eastAsia="Calibri" w:hAnsi="Calibri" w:cs="Calibri"/>
      <w:color w:val="000000"/>
      <w:sz w:val="17"/>
    </w:rPr>
  </w:style>
  <w:style w:type="paragraph" w:customStyle="1" w:styleId="footnotedescription">
    <w:name w:val="footnote description"/>
    <w:next w:val="Normal"/>
    <w:link w:val="footnotedescriptionChar"/>
    <w:rsid w:val="004453B8"/>
    <w:pPr>
      <w:ind w:right="608"/>
      <w:jc w:val="both"/>
    </w:pPr>
    <w:rPr>
      <w:rFonts w:ascii="Calibri" w:eastAsia="Calibri" w:hAnsi="Calibri" w:cs="Calibri"/>
      <w:color w:val="000000"/>
      <w:sz w:val="17"/>
    </w:rPr>
  </w:style>
  <w:style w:type="character" w:customStyle="1" w:styleId="footnotemark">
    <w:name w:val="footnote mark"/>
    <w:rsid w:val="004453B8"/>
    <w:rPr>
      <w:rFonts w:ascii="Calibri" w:eastAsia="Calibri" w:hAnsi="Calibri" w:cs="Calibri" w:hint="default"/>
      <w:color w:val="000000"/>
      <w:sz w:val="17"/>
      <w:vertAlign w:val="superscript"/>
    </w:rPr>
  </w:style>
  <w:style w:type="table" w:customStyle="1" w:styleId="TableGrid">
    <w:name w:val="TableGrid"/>
    <w:rsid w:val="004453B8"/>
    <w:rPr>
      <w:rFonts w:eastAsiaTheme="minorEastAsia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453B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765ED8"/>
  </w:style>
  <w:style w:type="character" w:customStyle="1" w:styleId="slit">
    <w:name w:val="s_lit"/>
    <w:basedOn w:val="DefaultParagraphFont"/>
    <w:rsid w:val="00765ED8"/>
  </w:style>
  <w:style w:type="character" w:customStyle="1" w:styleId="slitttl">
    <w:name w:val="s_lit_ttl"/>
    <w:basedOn w:val="DefaultParagraphFont"/>
    <w:rsid w:val="00765ED8"/>
  </w:style>
  <w:style w:type="character" w:customStyle="1" w:styleId="slitbdy">
    <w:name w:val="s_lit_bdy"/>
    <w:basedOn w:val="DefaultParagraphFont"/>
    <w:rsid w:val="00765ED8"/>
  </w:style>
  <w:style w:type="character" w:customStyle="1" w:styleId="slgi">
    <w:name w:val="s_lgi"/>
    <w:basedOn w:val="DefaultParagraphFont"/>
    <w:rsid w:val="00765ED8"/>
  </w:style>
  <w:style w:type="character" w:customStyle="1" w:styleId="salnttl">
    <w:name w:val="s_aln_ttl"/>
    <w:basedOn w:val="DefaultParagraphFont"/>
    <w:rsid w:val="00765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ro-RO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spacing w:after="0" w:line="240" w:lineRule="auto"/>
      <w:jc w:val="center"/>
      <w:outlineLvl w:val="1"/>
    </w:pPr>
    <w:rPr>
      <w:rFonts w:ascii="Arial Black" w:hAnsi="Arial Black"/>
      <w:b/>
      <w:sz w:val="4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qFormat/>
    <w:pPr>
      <w:spacing w:after="0" w:line="240" w:lineRule="auto"/>
      <w:jc w:val="center"/>
    </w:pPr>
    <w:rPr>
      <w:rFonts w:ascii="Times New Roman" w:hAnsi="Times New Roman"/>
      <w:b/>
      <w:sz w:val="40"/>
      <w:szCs w:val="24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32"/>
      <w:szCs w:val="20"/>
      <w:lang w:val="ro-RO" w:eastAsia="zh-CN"/>
    </w:rPr>
  </w:style>
  <w:style w:type="character" w:customStyle="1" w:styleId="Heading2Char">
    <w:name w:val="Heading 2 Char"/>
    <w:basedOn w:val="DefaultParagraphFont"/>
    <w:link w:val="Heading2"/>
    <w:semiHidden/>
    <w:rPr>
      <w:rFonts w:ascii="Arial Black" w:eastAsia="Times New Roman" w:hAnsi="Arial Black" w:cs="Times New Roman"/>
      <w:b/>
      <w:sz w:val="44"/>
      <w:szCs w:val="20"/>
      <w:lang w:val="ro-RO" w:eastAsia="zh-CN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 w:cs="Times New Roman"/>
      <w:b/>
      <w:sz w:val="40"/>
      <w:szCs w:val="24"/>
      <w:lang w:val="zh-CN" w:eastAsia="zh-CN"/>
    </w:rPr>
  </w:style>
  <w:style w:type="character" w:customStyle="1" w:styleId="pt1">
    <w:name w:val="pt1"/>
    <w:qFormat/>
    <w:rPr>
      <w:b/>
      <w:bCs/>
      <w:color w:val="8F0000"/>
    </w:rPr>
  </w:style>
  <w:style w:type="character" w:customStyle="1" w:styleId="tpt1">
    <w:name w:val="tpt1"/>
    <w:basedOn w:val="DefaultParagraphFont"/>
    <w:qFormat/>
  </w:style>
  <w:style w:type="character" w:customStyle="1" w:styleId="markedcontent">
    <w:name w:val="markedcontent"/>
    <w:basedOn w:val="DefaultParagraphFont"/>
    <w:qFormat/>
  </w:style>
  <w:style w:type="character" w:customStyle="1" w:styleId="salnbdy">
    <w:name w:val="s_aln_bdy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footnotedescriptionChar">
    <w:name w:val="footnote description Char"/>
    <w:link w:val="footnotedescription"/>
    <w:locked/>
    <w:rsid w:val="004453B8"/>
    <w:rPr>
      <w:rFonts w:ascii="Calibri" w:eastAsia="Calibri" w:hAnsi="Calibri" w:cs="Calibri"/>
      <w:color w:val="000000"/>
      <w:sz w:val="17"/>
    </w:rPr>
  </w:style>
  <w:style w:type="paragraph" w:customStyle="1" w:styleId="footnotedescription">
    <w:name w:val="footnote description"/>
    <w:next w:val="Normal"/>
    <w:link w:val="footnotedescriptionChar"/>
    <w:rsid w:val="004453B8"/>
    <w:pPr>
      <w:ind w:right="608"/>
      <w:jc w:val="both"/>
    </w:pPr>
    <w:rPr>
      <w:rFonts w:ascii="Calibri" w:eastAsia="Calibri" w:hAnsi="Calibri" w:cs="Calibri"/>
      <w:color w:val="000000"/>
      <w:sz w:val="17"/>
    </w:rPr>
  </w:style>
  <w:style w:type="character" w:customStyle="1" w:styleId="footnotemark">
    <w:name w:val="footnote mark"/>
    <w:rsid w:val="004453B8"/>
    <w:rPr>
      <w:rFonts w:ascii="Calibri" w:eastAsia="Calibri" w:hAnsi="Calibri" w:cs="Calibri" w:hint="default"/>
      <w:color w:val="000000"/>
      <w:sz w:val="17"/>
      <w:vertAlign w:val="superscript"/>
    </w:rPr>
  </w:style>
  <w:style w:type="table" w:customStyle="1" w:styleId="TableGrid">
    <w:name w:val="TableGrid"/>
    <w:rsid w:val="004453B8"/>
    <w:rPr>
      <w:rFonts w:eastAsiaTheme="minorEastAsia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453B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765ED8"/>
  </w:style>
  <w:style w:type="character" w:customStyle="1" w:styleId="slit">
    <w:name w:val="s_lit"/>
    <w:basedOn w:val="DefaultParagraphFont"/>
    <w:rsid w:val="00765ED8"/>
  </w:style>
  <w:style w:type="character" w:customStyle="1" w:styleId="slitttl">
    <w:name w:val="s_lit_ttl"/>
    <w:basedOn w:val="DefaultParagraphFont"/>
    <w:rsid w:val="00765ED8"/>
  </w:style>
  <w:style w:type="character" w:customStyle="1" w:styleId="slitbdy">
    <w:name w:val="s_lit_bdy"/>
    <w:basedOn w:val="DefaultParagraphFont"/>
    <w:rsid w:val="00765ED8"/>
  </w:style>
  <w:style w:type="character" w:customStyle="1" w:styleId="slgi">
    <w:name w:val="s_lgi"/>
    <w:basedOn w:val="DefaultParagraphFont"/>
    <w:rsid w:val="00765ED8"/>
  </w:style>
  <w:style w:type="character" w:customStyle="1" w:styleId="salnttl">
    <w:name w:val="s_aln_ttl"/>
    <w:basedOn w:val="DefaultParagraphFont"/>
    <w:rsid w:val="0076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95771-47E1-436E-B8A7-2D090505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40761639718</cp:lastModifiedBy>
  <cp:revision>2</cp:revision>
  <cp:lastPrinted>2025-08-12T08:40:00Z</cp:lastPrinted>
  <dcterms:created xsi:type="dcterms:W3CDTF">2025-08-28T07:41:00Z</dcterms:created>
  <dcterms:modified xsi:type="dcterms:W3CDTF">2025-08-28T07:41:00Z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56609A00904A41BC95B759842A31DE3B_13</vt:lpwstr>
  </property>
</Properties>
</file>